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项目正式启动提交资料目录</w:t>
      </w:r>
    </w:p>
    <w:p>
      <w:pPr>
        <w:widowControl/>
        <w:spacing w:line="360" w:lineRule="auto"/>
        <w:ind w:firstLine="420" w:firstLineChars="200"/>
        <w:jc w:val="center"/>
      </w:pPr>
    </w:p>
    <w:tbl>
      <w:tblPr>
        <w:tblStyle w:val="2"/>
        <w:tblW w:w="917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3964"/>
        <w:gridCol w:w="1532"/>
        <w:gridCol w:w="1902"/>
        <w:gridCol w:w="1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9178" w:type="dxa"/>
            <w:gridSpan w:val="5"/>
            <w:noWrap w:val="0"/>
            <w:vAlign w:val="center"/>
          </w:tcPr>
          <w:p>
            <w:pPr>
              <w:spacing w:line="300" w:lineRule="exac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一、基本目录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文件名称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提交要求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是否合格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临床试验合同/协议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原件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组长单位伦理委员会批件及成员表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复印件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3964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伦理委员会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成员表或备案回执（本单位）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原件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伦理批准版临床试验方案（含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申办者、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PI</w:t>
            </w:r>
            <w:r>
              <w:rPr>
                <w:rFonts w:hint="eastAsia" w:ascii="宋体" w:hAnsi="宋体"/>
                <w:sz w:val="18"/>
                <w:szCs w:val="18"/>
              </w:rPr>
              <w:t>签字）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复印件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伦理批准版研究者手册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印刷版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伦理批准版研究病历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印刷版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伦理批准版病例报告表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印刷版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伦理批准版知情同意书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印刷版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伦理批准版受试者日记卡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印刷版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伦理批准版招募材料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印刷版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样本运输公司证明性文件或委托函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原件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试验物资的运货单（研究资料、试验用药/器械、耗材等）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原件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试验物资的交接清单（研究资料、试验用药/器械/试剂、耗材等）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原件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应急信封交接记录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原件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试验药物的药检证明/</w:t>
            </w:r>
            <w:r>
              <w:rPr>
                <w:rFonts w:hint="eastAsia" w:ascii="宋体" w:hAnsi="宋体" w:cs="宋体"/>
                <w:sz w:val="18"/>
                <w:szCs w:val="18"/>
              </w:rPr>
              <w:t>注册产品标准、工作手册、说明书、产品检验报告、自测报告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原件/复印件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对照药物说明书/</w:t>
            </w:r>
            <w:r>
              <w:rPr>
                <w:rFonts w:hint="eastAsia"/>
                <w:sz w:val="18"/>
                <w:szCs w:val="18"/>
              </w:rPr>
              <w:t>对照产品说明书、注册证、校准报告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原件/复印件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临床试验有关的实验室检测正常值范围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原件/复印件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医学或实验室操作的质控证明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原件/复印件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启动会培训记录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签到表、会议纪录、PPT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启动会会议纪要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复印件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</w:t>
            </w:r>
          </w:p>
        </w:tc>
        <w:tc>
          <w:tcPr>
            <w:tcW w:w="3964" w:type="dxa"/>
            <w:noWrap w:val="0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研究者授权分工表及签名样张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原件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3964" w:type="dxa"/>
            <w:noWrap w:val="0"/>
            <w:vAlign w:val="top"/>
          </w:tcPr>
          <w:p>
            <w:pPr>
              <w:spacing w:line="360" w:lineRule="auto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项目主要成员通讯录（申办者、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CRO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复印件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3964" w:type="dxa"/>
            <w:noWrap w:val="0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设盲试验的破盲规程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原件/复印件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300" w:lineRule="exac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申办者证明性文件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复印件盖申办方红章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300" w:lineRule="exact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CRO公司证明性文件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复印件盖申办方红章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CRC委托函及身份证明文件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盖委托单位红章(CRC身份证性文件:GCP培训证书及身份证复印件)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300" w:lineRule="exac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人类遗传资源办批件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原件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其他相关资料（若有需提供的文件）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□是□否□不适用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D40DB9"/>
    <w:rsid w:val="490C1A3E"/>
    <w:rsid w:val="503E40A6"/>
    <w:rsid w:val="52B17926"/>
    <w:rsid w:val="53DC7BA4"/>
    <w:rsid w:val="77F22665"/>
    <w:rsid w:val="7E58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Eve&amp;城</cp:lastModifiedBy>
  <dcterms:modified xsi:type="dcterms:W3CDTF">2019-03-28T13:19:17Z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